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</w:p>
    <w:p w14:paraId="2B8C2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F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</w:p>
    <w:p w14:paraId="0EE69489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C594404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A28158D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4AAB4FC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9"/>
        <w:tblW w:w="103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554"/>
      </w:tblGrid>
      <w:tr w14:paraId="2836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F9A061">
            <w:pPr>
              <w:widowControl w:val="0"/>
              <w:autoSpaceDE w:val="0"/>
              <w:autoSpaceDN w:val="0"/>
              <w:spacing w:after="0" w:line="240" w:lineRule="auto"/>
              <w:ind w:right="141" w:firstLine="56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14:paraId="4630342E">
            <w:pPr>
              <w:widowControl w:val="0"/>
              <w:autoSpaceDE w:val="0"/>
              <w:autoSpaceDN w:val="0"/>
              <w:spacing w:after="0" w:line="240" w:lineRule="auto"/>
              <w:ind w:right="141" w:firstLine="56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(протокол от  . .2024г. № )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09CF057F">
            <w:pPr>
              <w:widowControl w:val="0"/>
              <w:autoSpaceDE w:val="0"/>
              <w:autoSpaceDN w:val="0"/>
              <w:spacing w:after="0" w:line="240" w:lineRule="auto"/>
              <w:ind w:right="-850" w:firstLine="3044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14:paraId="2A9A49CA">
            <w:pPr>
              <w:widowControl w:val="0"/>
              <w:autoSpaceDE w:val="0"/>
              <w:autoSpaceDN w:val="0"/>
              <w:spacing w:after="0" w:line="240" w:lineRule="auto"/>
              <w:ind w:right="601" w:firstLine="3044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Приказ от   .0 .2024 № </w:t>
            </w:r>
          </w:p>
          <w:p w14:paraId="53D43052">
            <w:pPr>
              <w:widowControl w:val="0"/>
              <w:autoSpaceDE w:val="0"/>
              <w:autoSpaceDN w:val="0"/>
              <w:spacing w:after="0" w:line="240" w:lineRule="auto"/>
              <w:ind w:right="141" w:firstLine="3044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Директор  Н.Г.Потеряева</w:t>
            </w:r>
          </w:p>
        </w:tc>
      </w:tr>
    </w:tbl>
    <w:p w14:paraId="1EA63CBA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77A3188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215E9F5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1DCF25D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0BE9433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DFA16E2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14:paraId="0B780058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14:paraId="6E1F7E2B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14:paraId="5B196D9A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для обучающихся 11 «А» класса</w:t>
      </w:r>
    </w:p>
    <w:p w14:paraId="617B72FF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«Основы читательской грамотности»</w:t>
      </w:r>
    </w:p>
    <w:p w14:paraId="76F0BF7F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0B8AB3D">
      <w:pPr>
        <w:tabs>
          <w:tab w:val="left" w:pos="567"/>
        </w:tabs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Разработчик:</w:t>
      </w:r>
    </w:p>
    <w:p w14:paraId="495691E2">
      <w:pPr>
        <w:tabs>
          <w:tab w:val="left" w:pos="567"/>
        </w:tabs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14:paraId="32641EBC"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Валиева Лилия Насиховна</w:t>
      </w:r>
    </w:p>
    <w:p w14:paraId="050A624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7707DA3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B4D7E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E0287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CF180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72C30C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04668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4F4D5F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A4DB3C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2B5BF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439411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652609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17D89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9840CF4">
      <w:pPr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  <w:t>г. Стрежевой</w:t>
      </w:r>
    </w:p>
    <w:p w14:paraId="3D568EE8">
      <w:pPr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  <w:t>2024год</w:t>
      </w:r>
    </w:p>
    <w:p w14:paraId="2B5A7E99">
      <w:pPr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  <w:br w:type="page"/>
      </w:r>
      <w:r>
        <w:rPr>
          <w:rFonts w:ascii="Times New Roman" w:hAnsi="Times New Roman" w:eastAsia="Calibri" w:cs="Times New Roman"/>
          <w:b/>
          <w:sz w:val="28"/>
          <w:szCs w:val="28"/>
        </w:rPr>
        <w:t>Содержание программы</w:t>
      </w:r>
    </w:p>
    <w:p w14:paraId="4B312C22">
      <w:pPr>
        <w:spacing w:line="240" w:lineRule="auto"/>
        <w:ind w:left="2978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</w:p>
    <w:p w14:paraId="55358762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Введение</w:t>
      </w:r>
    </w:p>
    <w:p w14:paraId="44E2632C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Критерии оценивания итогового сочинения, требования к итоговому сочинению 2024 - 2025</w:t>
      </w:r>
    </w:p>
    <w:p w14:paraId="7C7B3DCC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Направление тем итогового сочинения</w:t>
      </w:r>
    </w:p>
    <w:p w14:paraId="5BE24C43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Направление тем итогового сочинения и комментарии к ним</w:t>
      </w:r>
    </w:p>
    <w:p w14:paraId="3BAA9CFF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Аспекты направлений</w:t>
      </w:r>
    </w:p>
    <w:p w14:paraId="4EEE0A7D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Композиция сочинения-рассуждения</w:t>
      </w:r>
    </w:p>
    <w:p w14:paraId="6B9F8FB7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Цитаты и афоризмы, риторические вопросы (типы вступления)</w:t>
      </w:r>
    </w:p>
    <w:p w14:paraId="544CB8C2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Литературные аргументы</w:t>
      </w:r>
    </w:p>
    <w:p w14:paraId="5660DEB2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Литературные произведения для прочтения</w:t>
      </w:r>
    </w:p>
    <w:p w14:paraId="7DEB6774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Особенности классического сочинения. Правила работы над сочинением.</w:t>
      </w:r>
    </w:p>
    <w:p w14:paraId="69BAC4E1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Введение. Основная часть сочинения. Заключение.</w:t>
      </w:r>
    </w:p>
    <w:p w14:paraId="38FE9B34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Стилистическая цельность</w:t>
      </w:r>
    </w:p>
    <w:p w14:paraId="4D4B4E75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Речевое оформление сочинения</w:t>
      </w:r>
    </w:p>
    <w:p w14:paraId="6B3A4979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Орфографические, пунктуационные и грамматические нормы</w:t>
      </w:r>
    </w:p>
    <w:p w14:paraId="02D6ACBE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Типы речевых, этических ошибок</w:t>
      </w:r>
    </w:p>
    <w:p w14:paraId="33AD894C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Практикум</w:t>
      </w:r>
    </w:p>
    <w:p w14:paraId="54E848DE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Практические упражнения (написание сочинений по направлениям)</w:t>
      </w:r>
    </w:p>
    <w:p w14:paraId="043A9A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16E992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14:paraId="7FDBD69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C61599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Личностные результаты:</w:t>
      </w:r>
    </w:p>
    <w:p w14:paraId="6935EC9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понимание лицеистом русского языка как одной из основных национально¬культурных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14:paraId="0D35A56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осознание эстетической ценности русского языка;</w:t>
      </w:r>
    </w:p>
    <w:p w14:paraId="21D3DDE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14:paraId="656CB49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стремление к речевому самосовершенствованию;</w:t>
      </w:r>
    </w:p>
    <w:p w14:paraId="599B978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развитие личности лицеиста,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общения;</w:t>
      </w:r>
    </w:p>
    <w:p w14:paraId="3F538B5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38D755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гражданской позиции;</w:t>
      </w:r>
    </w:p>
    <w:p w14:paraId="4825762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воспитание чувства сопричастности и ответственности;</w:t>
      </w:r>
    </w:p>
    <w:p w14:paraId="1A8FD0D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осознанного, уважительного и доброжелательно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66C67F6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коммуникативной компетентности в общении и сотрудничестве в процессе образовательной, общественно полезной, учебно-исследовательской, творческой и других видов деятельности.</w:t>
      </w:r>
    </w:p>
    <w:p w14:paraId="6C7D0D9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Метапредметные результаты:</w:t>
      </w:r>
    </w:p>
    <w:p w14:paraId="32C81A3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EDB853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умение самостоятельно планировать пути достижения целей, в том числе альтернативные осознанно выбирать наиболее эффективные способы решения учебных и познавательных задач;</w:t>
      </w:r>
    </w:p>
    <w:p w14:paraId="3DE3DAD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83162D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14:paraId="53105DB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A3156C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743AAC9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умение формулировать, аргументировать и отстаивать свое мнение;</w:t>
      </w:r>
    </w:p>
    <w:p w14:paraId="19E2FF5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14:paraId="712CCD0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48F2010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</w:t>
      </w:r>
    </w:p>
    <w:p w14:paraId="1F92863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Предметные результаты (11 класс)</w:t>
      </w:r>
    </w:p>
    <w:p w14:paraId="2868BB6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Работа с текстом: поиск информации и понимание прочитанного</w:t>
      </w:r>
    </w:p>
    <w:p w14:paraId="7E1C548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Ориентироваться в содержании текста и понимать его целостный смысл:</w:t>
      </w:r>
    </w:p>
    <w:p w14:paraId="7D265D2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Определять главную тему, общую цель или назначение текста;</w:t>
      </w:r>
    </w:p>
    <w:p w14:paraId="5ECE7CB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Выбирать из текста или придумать заголовок, соответствующий содержанию и общему смыслу текста;</w:t>
      </w:r>
    </w:p>
    <w:p w14:paraId="5980DDC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Формулировать тезис, выражающий общий смысл текста;</w:t>
      </w:r>
    </w:p>
    <w:p w14:paraId="6AB8B9D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Предвосхищать содержание предметного плана текста по заголовку и с опорой на предыдущий опыт;</w:t>
      </w:r>
    </w:p>
    <w:p w14:paraId="48E9E39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Объяснять порядок частей/инструкций, содержащихся в тексте;</w:t>
      </w:r>
    </w:p>
    <w:p w14:paraId="363FD30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Сопоставлять основные текстовые и в 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14:paraId="00E107F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5B23681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решать учебно-познавательные и учебно-практические задачи, требующие полного и критического понимания текста:</w:t>
      </w:r>
    </w:p>
    <w:p w14:paraId="1CCDB43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определять назначение разных видов текстов;</w:t>
      </w:r>
    </w:p>
    <w:p w14:paraId="666A620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Ставить перед собой цель чтения, направляя внимание на полезную в данный момент информацию;</w:t>
      </w:r>
    </w:p>
    <w:p w14:paraId="7497CCB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Различать темы и подтемы специального текста;</w:t>
      </w:r>
    </w:p>
    <w:p w14:paraId="4885029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Выделять не только главную, но и избыточную информацию;</w:t>
      </w:r>
    </w:p>
    <w:p w14:paraId="5336274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Прогнозировать последовательность изложения идей текста;</w:t>
      </w:r>
    </w:p>
    <w:p w14:paraId="7EE400A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Сопоставлять разные точки зрения и разные источники информации по заданной теме;</w:t>
      </w:r>
    </w:p>
    <w:p w14:paraId="1078819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Выполнять смысловое свёртывание выделенных фактов и мыслей;</w:t>
      </w:r>
    </w:p>
    <w:p w14:paraId="10718A2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Формировать на основе текста систему аргументов (доводов) для обоснования определённой позиции;</w:t>
      </w:r>
    </w:p>
    <w:p w14:paraId="5D740F7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Понимать душевное состояние персонажей текста, сопереживать им.</w:t>
      </w:r>
    </w:p>
    <w:p w14:paraId="7A045BD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9DE7C5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Обучающийся получит возможность научиться: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14:paraId="0F8960F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Преобразование и интерпретация информации в тексте</w:t>
      </w:r>
    </w:p>
    <w:p w14:paraId="6534043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Обучающийся научится:</w:t>
      </w:r>
    </w:p>
    <w:p w14:paraId="36DEA91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14:paraId="6D40D05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37A6EDA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интерпретировать текст:</w:t>
      </w:r>
    </w:p>
    <w:p w14:paraId="228B6AC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сравнивать и противопоставлять заключённую в тексте информацию разного характера;</w:t>
      </w:r>
    </w:p>
    <w:p w14:paraId="3895E2D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обнаруживать в тексте доводы в подтверждение выдвинутых тезисов;</w:t>
      </w:r>
    </w:p>
    <w:p w14:paraId="51513A0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делать выводы из сформулированных посылок;</w:t>
      </w:r>
    </w:p>
    <w:p w14:paraId="550D515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выводить заключение о намерении автора или главной мысли текста.</w:t>
      </w:r>
    </w:p>
    <w:p w14:paraId="32F2970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Обучающийся получит возможность научиться: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14:paraId="1799517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Оценка информации, содержащейся в тексте.</w:t>
      </w:r>
    </w:p>
    <w:p w14:paraId="5D509FC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Обучающийся научится:</w:t>
      </w:r>
    </w:p>
    <w:p w14:paraId="5AD4037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откликаться на содержание текста:</w:t>
      </w:r>
    </w:p>
    <w:p w14:paraId="1DF9A42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связывать информацию, обнаруженную в тексте, со знаниями из других источников;</w:t>
      </w:r>
    </w:p>
    <w:p w14:paraId="3703893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оценивать утверждения, сделанные в тексте, исходя из своих представлений о мире;</w:t>
      </w:r>
    </w:p>
    <w:p w14:paraId="0CED0F3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находить доводы в защиту своей точки зрения;</w:t>
      </w:r>
    </w:p>
    <w:p w14:paraId="42E5CF0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14:paraId="6F9E60E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0C7D514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14:paraId="4650286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0F897BC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Обучающийся получит возможность научиться:</w:t>
      </w:r>
    </w:p>
    <w:p w14:paraId="2D26172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критически относиться к рекламной информации;</w:t>
      </w:r>
    </w:p>
    <w:p w14:paraId="551D7FE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находить способы проверки противоречивой информации;</w:t>
      </w:r>
    </w:p>
    <w:p w14:paraId="54548BA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определять достоверную информацию в случае наличия противоречивой или конфликтной ситуации.</w:t>
      </w:r>
    </w:p>
    <w:p w14:paraId="6EFC63C6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page"/>
      </w:r>
    </w:p>
    <w:p w14:paraId="1F61B63D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</w:p>
    <w:bookmarkEnd w:id="0"/>
    <w:p w14:paraId="0D3E2628">
      <w:pPr>
        <w:pStyle w:val="8"/>
        <w:spacing w:line="276" w:lineRule="auto"/>
        <w:ind w:left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3"/>
        <w:tblW w:w="9583" w:type="dxa"/>
        <w:tblInd w:w="0" w:type="dxa"/>
        <w:shd w:val="clear" w:color="auto" w:fill="FFFFFF"/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475"/>
        <w:gridCol w:w="3864"/>
        <w:gridCol w:w="850"/>
        <w:gridCol w:w="4396"/>
      </w:tblGrid>
      <w:tr w14:paraId="5E606A7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A409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B4DF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29B6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985E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Электронный ресурс</w:t>
            </w:r>
          </w:p>
        </w:tc>
      </w:tr>
      <w:tr w14:paraId="471EAE15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B6914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B9DA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 итогового сочинения, требования к итоговому сочинению 2024 - 2025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EEE0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3CE3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https://fipi.ru/</w:t>
            </w:r>
          </w:p>
        </w:tc>
      </w:tr>
      <w:tr w14:paraId="430CF97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FB4B6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2F91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Направление тем итогового сочинения и комментарии к ним. Аспекты направлений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443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8DB7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https://fipi.ru/</w:t>
            </w:r>
          </w:p>
        </w:tc>
      </w:tr>
      <w:tr w14:paraId="7D24766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97889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28F1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Практика: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тематических разделов и подразделов закрытого банка тем итогового сочинения, методических рекомендаций по написанию итогового сочинения 2024-2025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3F1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A0C50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https://fipi.ru/</w:t>
            </w:r>
          </w:p>
        </w:tc>
      </w:tr>
      <w:tr w14:paraId="753F38D0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986F3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2136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Литературные произведения для прочтения: составление списка произведений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EC8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3488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https://fipi.ru/</w:t>
            </w:r>
          </w:p>
        </w:tc>
      </w:tr>
      <w:tr w14:paraId="0F8481E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F6CE6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41B8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Особенности классического сочинения. Хронологический и тематический способ построения сочинения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33E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E4889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5B72AEE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DE0C3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7755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Правила работы над сочинением. Тема (выбор темы, обдумывание темы)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E25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CB36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53E91C3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C6D08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DB1D2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Практика: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Роль ключевых слов в создании собственного текста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993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9CD7A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4A1EF11D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641BF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F692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Введение: историческое, аналитическое, биографическое, сравнительное, обществоведческое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E36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1FF09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1F950528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B53A2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1B44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Основная часть сочинения. Подбор материала для аргументации. Типы аргументов. Эксплицитная и имплицитная формы высказывания.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66C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C4AA2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4FBC92B2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1FAA0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2653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Отработка навыков по подбору материала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FCF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5DEB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25EB47C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CBE43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60AA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Заключение. Связь со вступлением и аргументацией. Виды заключений (личное отношение, ряд риторических вопросов, цитата, если она является итоговым суждением, отражающим идею).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4AB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C584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52A48AF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64110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2933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Стилистическая цельность создаваемого текста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55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AE81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23C26B3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17F6A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4E3B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Отработка навыков по продолжению текста в определенной стилевой направленности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BB4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76643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75E4BF6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76B3C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1F80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Орфографические, пунктуационные и грамматические нормы. Типы речевых, этических ошибок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7C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F31E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6F3E1EC8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C4D69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9CB1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Предупреждение содержательно-структурных и логико-композиционных ошибок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66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11EDC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25250C0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5A6CA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9BF0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работа с материалами для подготовки к итоговому сочинению 2022-2023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B99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DDD0D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B34093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A4561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B0A5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тренировочные занятия по направлениями итогового сочинения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645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CDBA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A24DE15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B6E6D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CC55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Виды чтения. Текстовая информация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957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6C786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27F00A2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469C6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6602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извлечение из текста информации, представленной разными способами, составление текста в виде схемы, таблицы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4E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1882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D25419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60198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7BE3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текста. Заголовки текста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C79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E015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14A3ADE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5DEB4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B2DF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Определение темы, главной мысли, мотива художественного текста. Заголовки, подзаголовки, эпиграфы художественных текстов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E4B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8711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E8E160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7BFAE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3FC6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Типы текста. Стили текста. Структура текста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0E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5A38E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5C5E4952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2F3E9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07CF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Структура текста: вступление, основная часть, заключение. Абзац. Тезисы. Типы текста: повествование, описание, рассуждение. Переработка текста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4A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10D0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27B40F9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A994A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E6C8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План текста: виды планов текста. Простой план. Развёрнутый план. Составление простых и развёрнутых планов текста, извлечение и структурирование основной информации в тексте, деление текста на смысловые части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D84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EE09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11D482E1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38528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E5AD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Композиция художественного текста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1A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28C6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1B81840D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906E7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B475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Текст. Композиция. Фабула. Сюжет. Этапы сюжета: экспозиция, завязка, развитие действия, кульминация, развязка, эпилог (послесловие). Типы и жанровые виды композиции. Определение этапов сюжета, типа и жанрового вида композиции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9A2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C9FEE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25B7C4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5A7F5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07E3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Роды литературы. Жанры литературы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4C7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0F1E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1F91E51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96373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B3F5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Роды литературы: эпос, лирика, драма. История и отличительные черты родов литературы. Классические и современные жанры литературы. Особенности и отличительные черты литературных жанров. Типология литературных жанров. Работа с текстами разных жанров, извлечение и использование информации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789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FBD63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369638E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084F4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A37A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C25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2B6A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instrText xml:space="preserve"> HYPERLINK "https://www.google.com/url?q=https://examer.ru/ege_po_literature/teoriya&amp;sa=D&amp;source=editors&amp;ust=1705501185283453&amp;usg=AOvVaw3X_ECroxu9xTafipTOV_IT"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https://examer.ru/ege_po_literature/teoriya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fldChar w:fldCharType="end"/>
            </w:r>
          </w:p>
        </w:tc>
      </w:tr>
      <w:tr w14:paraId="71D436B5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965C2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7382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Типология средств художественной выразительности. Тропы. Стилистические фигуры. Средства художественной выразительности в прозаическом, драматическом и лирическом текстах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898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1BCB3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905529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2EB98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6DD7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Герои литературы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4C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A7B0A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http://window.edu.ru/</w:t>
            </w:r>
          </w:p>
        </w:tc>
      </w:tr>
      <w:tr w14:paraId="1BE5E8F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EF04B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405A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Типы героев в литературных произведениях. Характеристика героев литературы. Сопоставление разных типов героев в художественной литературе, их характеристика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7C8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BA97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F6C525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235AF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99E2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текста. Собственный текст. Особенности речи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0CE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AF8D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http://window.edu.ru/</w:t>
            </w:r>
          </w:p>
        </w:tc>
      </w:tr>
      <w:tr w14:paraId="4FC749D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21F9D">
            <w:pPr>
              <w:pStyle w:val="8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46A2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Практика: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прозаического и лирического текста. Виды анализа текста. План анализа текста. Способы выражения своего мнения в устной и письменной форме, формирование собственной читательской позиции. Авторский стиль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D15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359B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62D45EB">
      <w:pPr>
        <w:pStyle w:val="8"/>
        <w:spacing w:line="276" w:lineRule="auto"/>
        <w:ind w:left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C7FAD"/>
    <w:multiLevelType w:val="multilevel"/>
    <w:tmpl w:val="6BEC7FA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0F2076"/>
    <w:rsid w:val="001F6FA7"/>
    <w:rsid w:val="00216D89"/>
    <w:rsid w:val="00245D47"/>
    <w:rsid w:val="003054A8"/>
    <w:rsid w:val="003A1F6A"/>
    <w:rsid w:val="00455E4A"/>
    <w:rsid w:val="004E357D"/>
    <w:rsid w:val="004F1EF7"/>
    <w:rsid w:val="00567C7A"/>
    <w:rsid w:val="00577D37"/>
    <w:rsid w:val="005B7B6C"/>
    <w:rsid w:val="00731460"/>
    <w:rsid w:val="00751B21"/>
    <w:rsid w:val="008B0A5C"/>
    <w:rsid w:val="008C6C74"/>
    <w:rsid w:val="00962D4B"/>
    <w:rsid w:val="00A06760"/>
    <w:rsid w:val="00A70268"/>
    <w:rsid w:val="00C76CEA"/>
    <w:rsid w:val="00D13764"/>
    <w:rsid w:val="00D14827"/>
    <w:rsid w:val="00DF3976"/>
    <w:rsid w:val="00ED6F42"/>
    <w:rsid w:val="00F249FF"/>
    <w:rsid w:val="271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table" w:customStyle="1" w:styleId="9">
    <w:name w:val="Сетка таблицы38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1798</Words>
  <Characters>10251</Characters>
  <Lines>85</Lines>
  <Paragraphs>24</Paragraphs>
  <TotalTime>46</TotalTime>
  <ScaleCrop>false</ScaleCrop>
  <LinksUpToDate>false</LinksUpToDate>
  <CharactersWithSpaces>12025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2021-11-10T12:31:00Z</dcterms:created>
  <dc:creator>Любовь</dc:creator>
  <cp:lastModifiedBy>Home</cp:lastModifiedBy>
  <dcterms:modified xsi:type="dcterms:W3CDTF">2024-12-07T15:11:56Z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A2C07368E49942C1B651EF571968EEC2_12</vt:lpwstr>
  </property>
</Properties>
</file>